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134"/>
        <w:gridCol w:w="986"/>
      </w:tblGrid>
      <w:tr w:rsidR="00A279B4" w:rsidTr="00ED5734">
        <w:tc>
          <w:tcPr>
            <w:tcW w:w="4531" w:type="dxa"/>
          </w:tcPr>
          <w:p w:rsidR="00A279B4" w:rsidRDefault="00A279B4">
            <w:bookmarkStart w:id="0" w:name="_GoBack"/>
            <w:bookmarkEnd w:id="0"/>
          </w:p>
        </w:tc>
        <w:tc>
          <w:tcPr>
            <w:tcW w:w="1418" w:type="dxa"/>
          </w:tcPr>
          <w:p w:rsidR="00A279B4" w:rsidRDefault="00942D55">
            <w:r>
              <w:t>Совсем нет</w:t>
            </w:r>
            <w:r w:rsidR="00F45D90">
              <w:t xml:space="preserve"> </w:t>
            </w:r>
          </w:p>
        </w:tc>
        <w:tc>
          <w:tcPr>
            <w:tcW w:w="1276" w:type="dxa"/>
          </w:tcPr>
          <w:p w:rsidR="00A279B4" w:rsidRDefault="00F45D90">
            <w:r>
              <w:t>Иногда</w:t>
            </w:r>
          </w:p>
        </w:tc>
        <w:tc>
          <w:tcPr>
            <w:tcW w:w="1134" w:type="dxa"/>
          </w:tcPr>
          <w:p w:rsidR="00A279B4" w:rsidRDefault="00E17F6A">
            <w:r>
              <w:t>Немного</w:t>
            </w:r>
          </w:p>
        </w:tc>
        <w:tc>
          <w:tcPr>
            <w:tcW w:w="986" w:type="dxa"/>
          </w:tcPr>
          <w:p w:rsidR="00A279B4" w:rsidRDefault="00E17F6A">
            <w:r>
              <w:t>Часто</w:t>
            </w:r>
          </w:p>
        </w:tc>
      </w:tr>
      <w:tr w:rsidR="00A279B4" w:rsidTr="00ED5734">
        <w:trPr>
          <w:trHeight w:val="1269"/>
        </w:trPr>
        <w:tc>
          <w:tcPr>
            <w:tcW w:w="4531" w:type="dxa"/>
          </w:tcPr>
          <w:p w:rsidR="00A279B4" w:rsidRDefault="00A171EE">
            <w:r>
              <w:t>Как часто</w:t>
            </w:r>
            <w:r w:rsidR="000B0855">
              <w:t xml:space="preserve"> Ваш </w:t>
            </w:r>
            <w:r w:rsidR="005907D4">
              <w:t>ребёнок</w:t>
            </w:r>
            <w:r w:rsidR="00D030B9" w:rsidRPr="00D030B9">
              <w:t xml:space="preserve"> уделяет</w:t>
            </w:r>
            <w:r w:rsidR="005907D4">
              <w:t xml:space="preserve"> недостаточно пристальное</w:t>
            </w:r>
            <w:r w:rsidR="00D030B9" w:rsidRPr="00D030B9">
              <w:t xml:space="preserve"> внимания</w:t>
            </w:r>
            <w:r w:rsidR="000B0855">
              <w:t xml:space="preserve"> деталям или делает </w:t>
            </w:r>
            <w:r w:rsidR="00D030B9" w:rsidRPr="00D030B9">
              <w:t xml:space="preserve"> ошибки</w:t>
            </w:r>
            <w:r w:rsidR="000B0855">
              <w:t xml:space="preserve"> из-за невнимательности </w:t>
            </w:r>
            <w:r w:rsidR="00D030B9" w:rsidRPr="00D030B9">
              <w:t xml:space="preserve"> в школьных занятиях или задачах</w:t>
            </w:r>
            <w:r w:rsidR="005907D4">
              <w:t>?</w:t>
            </w:r>
          </w:p>
        </w:tc>
        <w:tc>
          <w:tcPr>
            <w:tcW w:w="1418" w:type="dxa"/>
          </w:tcPr>
          <w:p w:rsidR="00A279B4" w:rsidRDefault="00A279B4"/>
        </w:tc>
        <w:tc>
          <w:tcPr>
            <w:tcW w:w="1276" w:type="dxa"/>
          </w:tcPr>
          <w:p w:rsidR="00A279B4" w:rsidRDefault="00A279B4"/>
        </w:tc>
        <w:tc>
          <w:tcPr>
            <w:tcW w:w="1134" w:type="dxa"/>
          </w:tcPr>
          <w:p w:rsidR="00A279B4" w:rsidRDefault="00A279B4"/>
        </w:tc>
        <w:tc>
          <w:tcPr>
            <w:tcW w:w="986" w:type="dxa"/>
          </w:tcPr>
          <w:p w:rsidR="00A279B4" w:rsidRDefault="00A279B4"/>
        </w:tc>
      </w:tr>
      <w:tr w:rsidR="00A279B4" w:rsidTr="00ED5734">
        <w:tc>
          <w:tcPr>
            <w:tcW w:w="4531" w:type="dxa"/>
          </w:tcPr>
          <w:p w:rsidR="00A279B4" w:rsidRDefault="00FD7415">
            <w:r>
              <w:t xml:space="preserve">Как часто Вашему </w:t>
            </w:r>
            <w:r w:rsidR="00823545">
              <w:t xml:space="preserve">ребёнку сложно удерживает внимание на </w:t>
            </w:r>
            <w:r w:rsidR="00A171EE" w:rsidRPr="00A171EE">
              <w:t>задачах или</w:t>
            </w:r>
            <w:r w:rsidR="00823545">
              <w:t xml:space="preserve"> в</w:t>
            </w:r>
            <w:r w:rsidR="00A171EE" w:rsidRPr="00A171EE">
              <w:t xml:space="preserve"> играх</w:t>
            </w:r>
            <w:r w:rsidR="00823545">
              <w:t>?</w:t>
            </w:r>
          </w:p>
        </w:tc>
        <w:tc>
          <w:tcPr>
            <w:tcW w:w="1418" w:type="dxa"/>
          </w:tcPr>
          <w:p w:rsidR="00A279B4" w:rsidRDefault="00A279B4"/>
        </w:tc>
        <w:tc>
          <w:tcPr>
            <w:tcW w:w="1276" w:type="dxa"/>
          </w:tcPr>
          <w:p w:rsidR="00A279B4" w:rsidRDefault="00A279B4"/>
        </w:tc>
        <w:tc>
          <w:tcPr>
            <w:tcW w:w="1134" w:type="dxa"/>
          </w:tcPr>
          <w:p w:rsidR="00A279B4" w:rsidRDefault="00A279B4"/>
        </w:tc>
        <w:tc>
          <w:tcPr>
            <w:tcW w:w="986" w:type="dxa"/>
          </w:tcPr>
          <w:p w:rsidR="00A279B4" w:rsidRDefault="00A279B4"/>
        </w:tc>
      </w:tr>
      <w:tr w:rsidR="006E61E6" w:rsidTr="00ED5734">
        <w:tc>
          <w:tcPr>
            <w:tcW w:w="4531" w:type="dxa"/>
          </w:tcPr>
          <w:p w:rsidR="006E61E6" w:rsidRDefault="00823545">
            <w:r>
              <w:t xml:space="preserve">Как часто </w:t>
            </w:r>
            <w:r w:rsidR="00CB5FCF">
              <w:t>Вам замечаете</w:t>
            </w:r>
            <w:r w:rsidR="00D067E4">
              <w:t>, что Ваш ребёнок не слушает, когда к нему обращаются?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2E1052">
            <w:r>
              <w:t>Как часто Ваш ребёнок не следует инструкциям, не заканчивает домашнюю работу, кое-либо задание или не выполняет обещание?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EC79C0">
            <w:r>
              <w:t xml:space="preserve">Часто ли Вашему ребенку </w:t>
            </w:r>
            <w:r w:rsidR="00FE5D37">
              <w:t>сложно в</w:t>
            </w:r>
            <w:r w:rsidR="00461D21">
              <w:t>ыполнять организационные задания</w:t>
            </w:r>
            <w:r w:rsidR="00FE5D37">
              <w:t>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4A388F">
            <w:r w:rsidRPr="004A388F">
              <w:t>Часто</w:t>
            </w:r>
            <w:r>
              <w:t xml:space="preserve"> ли Ваш ребёнок избегает,</w:t>
            </w:r>
            <w:r w:rsidRPr="004A388F">
              <w:t xml:space="preserve"> неохотно занимается задачами, требующими длительных умственных усилий</w:t>
            </w:r>
            <w:r w:rsidR="004413F2">
              <w:t>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D425D6">
            <w:r w:rsidRPr="00D425D6">
              <w:t xml:space="preserve">Часто </w:t>
            </w:r>
            <w:r w:rsidR="00C56152">
              <w:t xml:space="preserve">ли Ваш ребёнок </w:t>
            </w:r>
            <w:r w:rsidRPr="00D425D6">
              <w:t>теряет вещи, необходимые для занятий (например, игрушки, школьные задания, карандаши или книги</w:t>
            </w:r>
            <w:r w:rsidR="00C56152">
              <w:t>)?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FE40E5">
            <w:r>
              <w:t>Как часто Ваш ребёнок отвлекается на посторонние стимул</w:t>
            </w:r>
            <w:r w:rsidR="00C16DD3">
              <w:t>ы?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5A0292">
            <w:r>
              <w:t>Часто ли Ваш ребёнок забывчив в повседневной активности?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6E61E6" w:rsidTr="00ED5734">
        <w:tc>
          <w:tcPr>
            <w:tcW w:w="4531" w:type="dxa"/>
          </w:tcPr>
          <w:p w:rsidR="006E61E6" w:rsidRDefault="008C3EA8">
            <w:r>
              <w:t>Как часто у Вашего ребёнка появляются суетливые движения руками или ногами, он не может сидеть на месте?</w:t>
            </w:r>
          </w:p>
        </w:tc>
        <w:tc>
          <w:tcPr>
            <w:tcW w:w="1418" w:type="dxa"/>
          </w:tcPr>
          <w:p w:rsidR="006E61E6" w:rsidRDefault="006E61E6"/>
        </w:tc>
        <w:tc>
          <w:tcPr>
            <w:tcW w:w="1276" w:type="dxa"/>
          </w:tcPr>
          <w:p w:rsidR="006E61E6" w:rsidRDefault="006E61E6"/>
        </w:tc>
        <w:tc>
          <w:tcPr>
            <w:tcW w:w="1134" w:type="dxa"/>
          </w:tcPr>
          <w:p w:rsidR="006E61E6" w:rsidRDefault="006E61E6"/>
        </w:tc>
        <w:tc>
          <w:tcPr>
            <w:tcW w:w="986" w:type="dxa"/>
          </w:tcPr>
          <w:p w:rsidR="006E61E6" w:rsidRDefault="006E61E6"/>
        </w:tc>
      </w:tr>
      <w:tr w:rsidR="008C3EA8" w:rsidTr="00ED5734">
        <w:tc>
          <w:tcPr>
            <w:tcW w:w="4531" w:type="dxa"/>
          </w:tcPr>
          <w:p w:rsidR="008C3EA8" w:rsidRDefault="000D04AA">
            <w:r>
              <w:t>Часто ли Ваш ребёнок выходит из класса или в других ситуациях, когда необходимо сидеть?</w:t>
            </w:r>
          </w:p>
        </w:tc>
        <w:tc>
          <w:tcPr>
            <w:tcW w:w="1418" w:type="dxa"/>
          </w:tcPr>
          <w:p w:rsidR="008C3EA8" w:rsidRDefault="008C3EA8"/>
        </w:tc>
        <w:tc>
          <w:tcPr>
            <w:tcW w:w="1276" w:type="dxa"/>
          </w:tcPr>
          <w:p w:rsidR="008C3EA8" w:rsidRDefault="008C3EA8"/>
        </w:tc>
        <w:tc>
          <w:tcPr>
            <w:tcW w:w="1134" w:type="dxa"/>
          </w:tcPr>
          <w:p w:rsidR="008C3EA8" w:rsidRDefault="008C3EA8"/>
        </w:tc>
        <w:tc>
          <w:tcPr>
            <w:tcW w:w="986" w:type="dxa"/>
          </w:tcPr>
          <w:p w:rsidR="008C3EA8" w:rsidRDefault="008C3EA8"/>
        </w:tc>
      </w:tr>
      <w:tr w:rsidR="0026230D" w:rsidTr="00ED5734">
        <w:tc>
          <w:tcPr>
            <w:tcW w:w="4531" w:type="dxa"/>
          </w:tcPr>
          <w:p w:rsidR="0026230D" w:rsidRDefault="00AB613D">
            <w:r>
              <w:t>Как часто Ваш ребёнок</w:t>
            </w:r>
            <w:r w:rsidR="001C12F7">
              <w:t xml:space="preserve"> бегает или подпрыгивает</w:t>
            </w:r>
            <w:r w:rsidRPr="00AB613D">
              <w:t xml:space="preserve"> в ситуациях, когда это неуместно</w:t>
            </w:r>
            <w:r w:rsidR="001C12F7">
              <w:t>?</w:t>
            </w:r>
          </w:p>
        </w:tc>
        <w:tc>
          <w:tcPr>
            <w:tcW w:w="1418" w:type="dxa"/>
          </w:tcPr>
          <w:p w:rsidR="0026230D" w:rsidRDefault="0026230D"/>
        </w:tc>
        <w:tc>
          <w:tcPr>
            <w:tcW w:w="1276" w:type="dxa"/>
          </w:tcPr>
          <w:p w:rsidR="0026230D" w:rsidRDefault="0026230D"/>
        </w:tc>
        <w:tc>
          <w:tcPr>
            <w:tcW w:w="1134" w:type="dxa"/>
          </w:tcPr>
          <w:p w:rsidR="0026230D" w:rsidRDefault="0026230D"/>
        </w:tc>
        <w:tc>
          <w:tcPr>
            <w:tcW w:w="986" w:type="dxa"/>
          </w:tcPr>
          <w:p w:rsidR="0026230D" w:rsidRDefault="0026230D"/>
        </w:tc>
      </w:tr>
      <w:tr w:rsidR="0026230D" w:rsidTr="00ED5734">
        <w:tc>
          <w:tcPr>
            <w:tcW w:w="4531" w:type="dxa"/>
          </w:tcPr>
          <w:p w:rsidR="0026230D" w:rsidRDefault="00B354D8">
            <w:r>
              <w:t xml:space="preserve">Часто ли Вашему </w:t>
            </w:r>
            <w:r w:rsidR="006827F5">
              <w:t xml:space="preserve">ребёнку </w:t>
            </w:r>
            <w:r w:rsidRPr="00B354D8">
              <w:t>бывает трудно играть или заниматься развлекательными мероприятиями спокойно</w:t>
            </w:r>
            <w:r>
              <w:t>?</w:t>
            </w:r>
          </w:p>
        </w:tc>
        <w:tc>
          <w:tcPr>
            <w:tcW w:w="1418" w:type="dxa"/>
          </w:tcPr>
          <w:p w:rsidR="0026230D" w:rsidRDefault="0026230D"/>
        </w:tc>
        <w:tc>
          <w:tcPr>
            <w:tcW w:w="1276" w:type="dxa"/>
          </w:tcPr>
          <w:p w:rsidR="0026230D" w:rsidRDefault="0026230D"/>
        </w:tc>
        <w:tc>
          <w:tcPr>
            <w:tcW w:w="1134" w:type="dxa"/>
          </w:tcPr>
          <w:p w:rsidR="0026230D" w:rsidRDefault="0026230D"/>
        </w:tc>
        <w:tc>
          <w:tcPr>
            <w:tcW w:w="986" w:type="dxa"/>
          </w:tcPr>
          <w:p w:rsidR="0026230D" w:rsidRDefault="0026230D"/>
        </w:tc>
      </w:tr>
      <w:tr w:rsidR="0026230D" w:rsidTr="00ED5734">
        <w:tc>
          <w:tcPr>
            <w:tcW w:w="4531" w:type="dxa"/>
          </w:tcPr>
          <w:p w:rsidR="0026230D" w:rsidRPr="004E30AA" w:rsidRDefault="004E30AA">
            <w:r>
              <w:t xml:space="preserve">Часто ли  Ваш ребёнок </w:t>
            </w:r>
            <w:r w:rsidR="00AB19C6">
              <w:t>ведёт себя как «заведенный» или все время в движении?</w:t>
            </w:r>
          </w:p>
        </w:tc>
        <w:tc>
          <w:tcPr>
            <w:tcW w:w="1418" w:type="dxa"/>
          </w:tcPr>
          <w:p w:rsidR="0026230D" w:rsidRDefault="0026230D"/>
        </w:tc>
        <w:tc>
          <w:tcPr>
            <w:tcW w:w="1276" w:type="dxa"/>
          </w:tcPr>
          <w:p w:rsidR="0026230D" w:rsidRDefault="0026230D"/>
        </w:tc>
        <w:tc>
          <w:tcPr>
            <w:tcW w:w="1134" w:type="dxa"/>
          </w:tcPr>
          <w:p w:rsidR="0026230D" w:rsidRDefault="0026230D"/>
        </w:tc>
        <w:tc>
          <w:tcPr>
            <w:tcW w:w="986" w:type="dxa"/>
          </w:tcPr>
          <w:p w:rsidR="0026230D" w:rsidRDefault="0026230D"/>
        </w:tc>
      </w:tr>
      <w:tr w:rsidR="00707BB3" w:rsidTr="00ED5734">
        <w:tc>
          <w:tcPr>
            <w:tcW w:w="4531" w:type="dxa"/>
          </w:tcPr>
          <w:p w:rsidR="00707BB3" w:rsidRPr="00394A16" w:rsidRDefault="00394A16">
            <w:r w:rsidRPr="00394A16">
              <w:t>Часто ли Ваш ребёнок чрезмерно много говорит?</w:t>
            </w:r>
          </w:p>
        </w:tc>
        <w:tc>
          <w:tcPr>
            <w:tcW w:w="1418" w:type="dxa"/>
          </w:tcPr>
          <w:p w:rsidR="00707BB3" w:rsidRDefault="00707BB3"/>
        </w:tc>
        <w:tc>
          <w:tcPr>
            <w:tcW w:w="1276" w:type="dxa"/>
          </w:tcPr>
          <w:p w:rsidR="00707BB3" w:rsidRDefault="00707BB3"/>
        </w:tc>
        <w:tc>
          <w:tcPr>
            <w:tcW w:w="1134" w:type="dxa"/>
          </w:tcPr>
          <w:p w:rsidR="00707BB3" w:rsidRDefault="00707BB3"/>
        </w:tc>
        <w:tc>
          <w:tcPr>
            <w:tcW w:w="986" w:type="dxa"/>
          </w:tcPr>
          <w:p w:rsidR="00707BB3" w:rsidRDefault="00707BB3"/>
        </w:tc>
      </w:tr>
      <w:tr w:rsidR="00707BB3" w:rsidTr="00ED5734">
        <w:tc>
          <w:tcPr>
            <w:tcW w:w="4531" w:type="dxa"/>
          </w:tcPr>
          <w:p w:rsidR="00707BB3" w:rsidRPr="00394A16" w:rsidRDefault="00B163DA">
            <w:r>
              <w:t>Часто ли Ваш ребёнок начинает говорить или отвечать на вопрос до того как Вы закончили свою речь?</w:t>
            </w:r>
          </w:p>
        </w:tc>
        <w:tc>
          <w:tcPr>
            <w:tcW w:w="1418" w:type="dxa"/>
          </w:tcPr>
          <w:p w:rsidR="00707BB3" w:rsidRDefault="00707BB3"/>
        </w:tc>
        <w:tc>
          <w:tcPr>
            <w:tcW w:w="1276" w:type="dxa"/>
          </w:tcPr>
          <w:p w:rsidR="00707BB3" w:rsidRDefault="00707BB3"/>
        </w:tc>
        <w:tc>
          <w:tcPr>
            <w:tcW w:w="1134" w:type="dxa"/>
          </w:tcPr>
          <w:p w:rsidR="00707BB3" w:rsidRDefault="00707BB3"/>
        </w:tc>
        <w:tc>
          <w:tcPr>
            <w:tcW w:w="986" w:type="dxa"/>
          </w:tcPr>
          <w:p w:rsidR="00707BB3" w:rsidRDefault="00707BB3"/>
        </w:tc>
      </w:tr>
      <w:tr w:rsidR="00707BB3" w:rsidTr="00ED5734">
        <w:tc>
          <w:tcPr>
            <w:tcW w:w="4531" w:type="dxa"/>
          </w:tcPr>
          <w:p w:rsidR="00707BB3" w:rsidRPr="00E05A7A" w:rsidRDefault="00E05A7A">
            <w:r w:rsidRPr="00E05A7A">
              <w:t>Как часто Вашему ребёнку сложно ждать очереди?</w:t>
            </w:r>
          </w:p>
        </w:tc>
        <w:tc>
          <w:tcPr>
            <w:tcW w:w="1418" w:type="dxa"/>
          </w:tcPr>
          <w:p w:rsidR="00707BB3" w:rsidRDefault="00707BB3"/>
        </w:tc>
        <w:tc>
          <w:tcPr>
            <w:tcW w:w="1276" w:type="dxa"/>
          </w:tcPr>
          <w:p w:rsidR="00707BB3" w:rsidRDefault="00707BB3"/>
        </w:tc>
        <w:tc>
          <w:tcPr>
            <w:tcW w:w="1134" w:type="dxa"/>
          </w:tcPr>
          <w:p w:rsidR="00707BB3" w:rsidRDefault="00707BB3"/>
        </w:tc>
        <w:tc>
          <w:tcPr>
            <w:tcW w:w="986" w:type="dxa"/>
          </w:tcPr>
          <w:p w:rsidR="00707BB3" w:rsidRDefault="00707BB3"/>
        </w:tc>
      </w:tr>
      <w:tr w:rsidR="00707BB3" w:rsidTr="00ED5734">
        <w:tc>
          <w:tcPr>
            <w:tcW w:w="4531" w:type="dxa"/>
          </w:tcPr>
          <w:p w:rsidR="00707BB3" w:rsidRPr="0024493B" w:rsidRDefault="006A0539">
            <w:pPr>
              <w:rPr>
                <w:lang w:val="en-US"/>
              </w:rPr>
            </w:pPr>
            <w:r w:rsidRPr="0024493B">
              <w:t>Как часто Ваш ребёнок прерывает</w:t>
            </w:r>
            <w:r w:rsidR="003A68B3" w:rsidRPr="0024493B">
              <w:rPr>
                <w:lang w:val="en-US"/>
              </w:rPr>
              <w:t xml:space="preserve"> </w:t>
            </w:r>
            <w:r w:rsidR="003A68B3" w:rsidRPr="0024493B">
              <w:t>разговор</w:t>
            </w:r>
            <w:r w:rsidRPr="0024493B">
              <w:t xml:space="preserve"> или вторгается </w:t>
            </w:r>
            <w:r w:rsidR="003A68B3" w:rsidRPr="0024493B">
              <w:t>в игру других детей?</w:t>
            </w:r>
          </w:p>
        </w:tc>
        <w:tc>
          <w:tcPr>
            <w:tcW w:w="1418" w:type="dxa"/>
          </w:tcPr>
          <w:p w:rsidR="00707BB3" w:rsidRDefault="00707BB3"/>
        </w:tc>
        <w:tc>
          <w:tcPr>
            <w:tcW w:w="1276" w:type="dxa"/>
          </w:tcPr>
          <w:p w:rsidR="00707BB3" w:rsidRDefault="00707BB3"/>
        </w:tc>
        <w:tc>
          <w:tcPr>
            <w:tcW w:w="1134" w:type="dxa"/>
          </w:tcPr>
          <w:p w:rsidR="00707BB3" w:rsidRDefault="00707BB3"/>
        </w:tc>
        <w:tc>
          <w:tcPr>
            <w:tcW w:w="986" w:type="dxa"/>
          </w:tcPr>
          <w:p w:rsidR="00707BB3" w:rsidRDefault="00707BB3"/>
        </w:tc>
      </w:tr>
    </w:tbl>
    <w:p w:rsidR="00A279B4" w:rsidRDefault="00A279B4"/>
    <w:p w:rsidR="009618BC" w:rsidRPr="00176C69" w:rsidRDefault="009618BC">
      <w:pPr>
        <w:rPr>
          <w:lang w:val="en-US"/>
        </w:rPr>
      </w:pPr>
    </w:p>
    <w:p w:rsidR="009618BC" w:rsidRDefault="009618BC"/>
    <w:p w:rsidR="009618BC" w:rsidRDefault="009618BC"/>
    <w:p w:rsidR="009618BC" w:rsidRDefault="009618BC"/>
    <w:p w:rsidR="00A260B2" w:rsidRDefault="00A260B2" w:rsidP="00A260B2">
      <w:r>
        <w:t>Руководство по подсчету для SNAP-IV 18-учительского и родительского рейтинга</w:t>
      </w:r>
      <w:r w:rsidR="00885012">
        <w:t>.</w:t>
      </w:r>
    </w:p>
    <w:p w:rsidR="00A260B2" w:rsidRDefault="00A260B2" w:rsidP="00A260B2">
      <w:r>
        <w:t>Шкала SNAP-IV 18 единиц представляет собой сокращенную версию опроса Swanson, Nolan и Pelham (SNAP) (Swanson, 1992; Swanson et al., 1983). Элементы из критериев DSM-IV для синдрома дефицита внимания / гиперактивности (ADHD) включены для двух подмножеств симптомов: невнимательность (пункты 1-9) и гиперактивность / импульсивность (пункты 10-18).</w:t>
      </w:r>
    </w:p>
    <w:p w:rsidR="00A260B2" w:rsidRDefault="00A260B2" w:rsidP="00A260B2">
      <w:r>
        <w:t>Тяжесть симптомов оценивается по 4-балльной шкале. Ответы оцениваются следующим образом: совсем нет = 0</w:t>
      </w:r>
    </w:p>
    <w:p w:rsidR="00942D55" w:rsidRDefault="00A260B2" w:rsidP="00A260B2">
      <w:r>
        <w:t>Немного = 1</w:t>
      </w:r>
    </w:p>
    <w:p w:rsidR="00942D55" w:rsidRDefault="00942D55" w:rsidP="00A260B2">
      <w:r>
        <w:t xml:space="preserve">Иногда  </w:t>
      </w:r>
      <w:r w:rsidR="00A260B2">
        <w:t xml:space="preserve"> = 2 </w:t>
      </w:r>
    </w:p>
    <w:p w:rsidR="00A260B2" w:rsidRDefault="00A260B2" w:rsidP="00A260B2">
      <w:r>
        <w:t>Очень</w:t>
      </w:r>
      <w:r w:rsidR="00942D55">
        <w:t xml:space="preserve"> часто</w:t>
      </w:r>
      <w:r>
        <w:t xml:space="preserve"> = 3</w:t>
      </w:r>
    </w:p>
    <w:p w:rsidR="00A260B2" w:rsidRDefault="00A260B2" w:rsidP="00A260B2">
      <w:r>
        <w:t>Суммы в каждом из двух подмножеств (невнимание и гиперактивность / импульсивность) суммируются. Ниже приведен рекомендуемый ориентир:</w:t>
      </w:r>
    </w:p>
    <w:p w:rsidR="00A260B2" w:rsidRDefault="00B713FE" w:rsidP="00A260B2">
      <w:r>
        <w:t>Вопросы 1 - 9:  невнимательность</w:t>
      </w:r>
    </w:p>
    <w:p w:rsidR="00B713FE" w:rsidRDefault="00CB6652" w:rsidP="00A260B2">
      <w:r>
        <w:t>&lt;13/27 = Симптомы,</w:t>
      </w:r>
      <w:r w:rsidR="00A260B2">
        <w:t xml:space="preserve"> клинически </w:t>
      </w:r>
      <w:r>
        <w:t xml:space="preserve">не </w:t>
      </w:r>
      <w:r w:rsidR="00A260B2">
        <w:t>значимые</w:t>
      </w:r>
    </w:p>
    <w:p w:rsidR="00A260B2" w:rsidRDefault="00A260B2" w:rsidP="00A260B2">
      <w:r>
        <w:t xml:space="preserve"> 13 - 17 = Симптомы</w:t>
      </w:r>
    </w:p>
    <w:p w:rsidR="00A260B2" w:rsidRDefault="00A260B2" w:rsidP="00A260B2">
      <w:r>
        <w:t>18 - 22 = Умеренные симптомы</w:t>
      </w:r>
    </w:p>
    <w:p w:rsidR="00A260B2" w:rsidRDefault="00A260B2" w:rsidP="00A260B2">
      <w:r>
        <w:t>23 - 27 = Сильные симптомы</w:t>
      </w:r>
    </w:p>
    <w:p w:rsidR="00A260B2" w:rsidRDefault="00A260B2" w:rsidP="00A260B2">
      <w:r>
        <w:t xml:space="preserve">Вопросы </w:t>
      </w:r>
      <w:r w:rsidR="00CB6652">
        <w:t>10 - 18:  гиперактивность / импульсивность</w:t>
      </w:r>
    </w:p>
    <w:p w:rsidR="00CB6652" w:rsidRDefault="00CB6652" w:rsidP="00A260B2">
      <w:r>
        <w:t>&lt;13/27 = Симптомы,</w:t>
      </w:r>
      <w:r w:rsidR="00A260B2">
        <w:t xml:space="preserve"> клинически </w:t>
      </w:r>
      <w:r>
        <w:t xml:space="preserve">не </w:t>
      </w:r>
      <w:r w:rsidR="00A260B2">
        <w:t xml:space="preserve">значимые </w:t>
      </w:r>
    </w:p>
    <w:p w:rsidR="00A260B2" w:rsidRDefault="00A260B2" w:rsidP="00A260B2">
      <w:r>
        <w:t>13 - 17 = Симптомы</w:t>
      </w:r>
    </w:p>
    <w:p w:rsidR="00A260B2" w:rsidRDefault="00A260B2" w:rsidP="00A260B2">
      <w:r>
        <w:t>18 - 22 = Умеренные симптомы</w:t>
      </w:r>
    </w:p>
    <w:p w:rsidR="00A260B2" w:rsidRDefault="00A260B2" w:rsidP="00A260B2">
      <w:r>
        <w:t>23 - 27 = Сильные симптомы</w:t>
      </w:r>
    </w:p>
    <w:p w:rsidR="00A260B2" w:rsidRDefault="00A260B2" w:rsidP="00A260B2">
      <w:r>
        <w:t>Предлагаемые цели:</w:t>
      </w:r>
    </w:p>
    <w:p w:rsidR="00A260B2" w:rsidRDefault="00A260B2" w:rsidP="00A260B2">
      <w:r>
        <w:t>&lt;13/27 для невнимания</w:t>
      </w:r>
    </w:p>
    <w:p w:rsidR="00A260B2" w:rsidRDefault="00A260B2" w:rsidP="00A260B2">
      <w:r>
        <w:t>&lt;13/27 для гиперактивности / импульсивности</w:t>
      </w:r>
    </w:p>
    <w:p w:rsidR="00A260B2" w:rsidRDefault="00A260B2">
      <w:r>
        <w:t>При желании средний рейтинг для каждого поднабора может быть рассчитан путем суммирования баллов для элементов в подмножестве и деления на количество элементов. Среднее значение можно ср</w:t>
      </w:r>
      <w:r w:rsidR="00B02FBA">
        <w:t xml:space="preserve">авнить с показателями </w:t>
      </w:r>
      <w:r>
        <w:t xml:space="preserve"> свидетельствующими о СДВГ, о которых сообщается в литературе.</w:t>
      </w:r>
    </w:p>
    <w:sectPr w:rsidR="00A2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AC" w:rsidRDefault="003323AC" w:rsidP="009618BC">
      <w:r>
        <w:separator/>
      </w:r>
    </w:p>
  </w:endnote>
  <w:endnote w:type="continuationSeparator" w:id="0">
    <w:p w:rsidR="003323AC" w:rsidRDefault="003323AC" w:rsidP="009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AC" w:rsidRDefault="003323AC" w:rsidP="009618BC">
      <w:r>
        <w:separator/>
      </w:r>
    </w:p>
  </w:footnote>
  <w:footnote w:type="continuationSeparator" w:id="0">
    <w:p w:rsidR="003323AC" w:rsidRDefault="003323AC" w:rsidP="0096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B4"/>
    <w:rsid w:val="000B0855"/>
    <w:rsid w:val="000D04AA"/>
    <w:rsid w:val="00176C69"/>
    <w:rsid w:val="001C12F7"/>
    <w:rsid w:val="0024493B"/>
    <w:rsid w:val="0026230D"/>
    <w:rsid w:val="002E1052"/>
    <w:rsid w:val="003323AC"/>
    <w:rsid w:val="00394A16"/>
    <w:rsid w:val="003A68B3"/>
    <w:rsid w:val="0040780F"/>
    <w:rsid w:val="004413F2"/>
    <w:rsid w:val="00461D21"/>
    <w:rsid w:val="004A388F"/>
    <w:rsid w:val="004E30AA"/>
    <w:rsid w:val="005907D4"/>
    <w:rsid w:val="005A0292"/>
    <w:rsid w:val="006827F5"/>
    <w:rsid w:val="006A0539"/>
    <w:rsid w:val="006E61E6"/>
    <w:rsid w:val="00707BB3"/>
    <w:rsid w:val="00785663"/>
    <w:rsid w:val="00823545"/>
    <w:rsid w:val="00885012"/>
    <w:rsid w:val="008C3EA8"/>
    <w:rsid w:val="009207CF"/>
    <w:rsid w:val="00942D55"/>
    <w:rsid w:val="009618BC"/>
    <w:rsid w:val="00A171EE"/>
    <w:rsid w:val="00A260B2"/>
    <w:rsid w:val="00A279B4"/>
    <w:rsid w:val="00AB19C6"/>
    <w:rsid w:val="00AB613D"/>
    <w:rsid w:val="00B02FBA"/>
    <w:rsid w:val="00B163DA"/>
    <w:rsid w:val="00B26AD4"/>
    <w:rsid w:val="00B354D8"/>
    <w:rsid w:val="00B713FE"/>
    <w:rsid w:val="00C16DD3"/>
    <w:rsid w:val="00C56152"/>
    <w:rsid w:val="00CB5FCF"/>
    <w:rsid w:val="00CB6652"/>
    <w:rsid w:val="00D030B9"/>
    <w:rsid w:val="00D067E4"/>
    <w:rsid w:val="00D33654"/>
    <w:rsid w:val="00D425D6"/>
    <w:rsid w:val="00E05A7A"/>
    <w:rsid w:val="00E17F6A"/>
    <w:rsid w:val="00EC79C0"/>
    <w:rsid w:val="00ED5734"/>
    <w:rsid w:val="00F45D90"/>
    <w:rsid w:val="00FD7415"/>
    <w:rsid w:val="00FE40E5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0029E2-5534-5541-9339-933481D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8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8BC"/>
  </w:style>
  <w:style w:type="paragraph" w:styleId="a6">
    <w:name w:val="footer"/>
    <w:basedOn w:val="a"/>
    <w:link w:val="a7"/>
    <w:uiPriority w:val="99"/>
    <w:unhideWhenUsed/>
    <w:rsid w:val="00961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Иванова</dc:creator>
  <cp:keywords/>
  <dc:description/>
  <cp:lastModifiedBy>Дарья Иванова</cp:lastModifiedBy>
  <cp:revision>2</cp:revision>
  <dcterms:created xsi:type="dcterms:W3CDTF">2018-09-19T17:38:00Z</dcterms:created>
  <dcterms:modified xsi:type="dcterms:W3CDTF">2018-09-19T17:38:00Z</dcterms:modified>
</cp:coreProperties>
</file>